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DA" w:rsidRPr="00A7149D" w:rsidRDefault="00C96EDA" w:rsidP="00A71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9D">
        <w:rPr>
          <w:rFonts w:ascii="Times New Roman" w:hAnsi="Times New Roman" w:cs="Times New Roman"/>
          <w:b/>
          <w:sz w:val="28"/>
          <w:szCs w:val="28"/>
        </w:rPr>
        <w:t>ПАМ’ЯТКА</w:t>
      </w:r>
    </w:p>
    <w:p w:rsidR="00BE4FE2" w:rsidRPr="00A7149D" w:rsidRDefault="00BE4FE2" w:rsidP="00A71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9D">
        <w:rPr>
          <w:rFonts w:ascii="Times New Roman" w:hAnsi="Times New Roman" w:cs="Times New Roman"/>
          <w:b/>
          <w:sz w:val="28"/>
          <w:szCs w:val="28"/>
        </w:rPr>
        <w:t>працівника ДП «Укрсервіс Мінтрансу»</w:t>
      </w:r>
    </w:p>
    <w:p w:rsidR="00A7149D" w:rsidRDefault="005D56AE" w:rsidP="00A71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7149D">
        <w:rPr>
          <w:rFonts w:ascii="Times New Roman" w:hAnsi="Times New Roman" w:cs="Times New Roman"/>
          <w:b/>
          <w:sz w:val="28"/>
          <w:szCs w:val="28"/>
        </w:rPr>
        <w:t>про статус викривача</w:t>
      </w:r>
      <w:r w:rsidR="00A7149D">
        <w:rPr>
          <w:rFonts w:ascii="Times New Roman" w:hAnsi="Times New Roman" w:cs="Times New Roman"/>
          <w:b/>
          <w:sz w:val="28"/>
          <w:szCs w:val="28"/>
        </w:rPr>
        <w:t>,</w:t>
      </w:r>
      <w:r w:rsidR="004813F0" w:rsidRPr="00A7149D">
        <w:rPr>
          <w:rFonts w:ascii="Times New Roman" w:hAnsi="Times New Roman" w:cs="Times New Roman"/>
          <w:b/>
          <w:sz w:val="28"/>
          <w:szCs w:val="28"/>
        </w:rPr>
        <w:t xml:space="preserve"> про гарантії </w:t>
      </w:r>
      <w:r w:rsidR="00396A6B" w:rsidRPr="00A7149D">
        <w:rPr>
          <w:rFonts w:ascii="Times New Roman" w:hAnsi="Times New Roman" w:cs="Times New Roman"/>
          <w:b/>
          <w:sz w:val="28"/>
          <w:szCs w:val="28"/>
        </w:rPr>
        <w:t>його захисту</w:t>
      </w:r>
      <w:r w:rsidR="00D73CEC" w:rsidRPr="00A714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3B2" w:rsidRPr="00A7149D" w:rsidRDefault="00C11772" w:rsidP="00A71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9D">
        <w:rPr>
          <w:rFonts w:ascii="Times New Roman" w:hAnsi="Times New Roman" w:cs="Times New Roman"/>
          <w:b/>
          <w:sz w:val="28"/>
          <w:szCs w:val="28"/>
        </w:rPr>
        <w:t xml:space="preserve">та про юридичну відповідальність </w:t>
      </w:r>
      <w:bookmarkEnd w:id="0"/>
    </w:p>
    <w:p w:rsidR="00BE4FE2" w:rsidRPr="00A7149D" w:rsidRDefault="00BE4FE2" w:rsidP="00BE4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3F0" w:rsidRPr="00A7149D" w:rsidRDefault="004813F0" w:rsidP="00C455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A7149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Викривач </w:t>
      </w:r>
      <w:r w:rsidRPr="00A7149D">
        <w:rPr>
          <w:rFonts w:ascii="Times New Roman" w:hAnsi="Times New Roman" w:cs="Times New Roman"/>
          <w:sz w:val="28"/>
          <w:szCs w:val="28"/>
        </w:rPr>
        <w:t xml:space="preserve">- фізична особа, яка за наявності переконання, що інформація є достовірною, </w:t>
      </w:r>
      <w:r w:rsidRPr="00A7149D">
        <w:rPr>
          <w:rFonts w:ascii="Times New Roman" w:hAnsi="Times New Roman" w:cs="Times New Roman"/>
          <w:b/>
          <w:i/>
          <w:sz w:val="28"/>
          <w:szCs w:val="28"/>
          <w:u w:val="single"/>
        </w:rPr>
        <w:t>повідомила про можливі факти корупційних або пов’язаних з корупцією правопорушень,</w:t>
      </w:r>
      <w:r w:rsidRPr="00A7149D">
        <w:rPr>
          <w:rFonts w:ascii="Times New Roman" w:hAnsi="Times New Roman" w:cs="Times New Roman"/>
          <w:sz w:val="28"/>
          <w:szCs w:val="28"/>
        </w:rPr>
        <w:t xml:space="preserve"> інших порушень цього Закону, вчинених іншою особою, якщо така інформація стала їй відома у зв’язку з її трудовою, професійною, господарською, громадською, науковою діяльністю, проходженням нею служби чи навчання або її участю у передбачених законодавством процедурах, які є обов’язковими для початку такої діяльності, проходження служби чи навчання </w:t>
      </w:r>
      <w:r w:rsidRPr="00A7149D">
        <w:rPr>
          <w:rFonts w:ascii="Times New Roman" w:hAnsi="Times New Roman" w:cs="Times New Roman"/>
          <w:i/>
          <w:sz w:val="28"/>
          <w:szCs w:val="28"/>
        </w:rPr>
        <w:t>(ч.1 ст.1 Закону України «Про запобігання корупції»)</w:t>
      </w:r>
      <w:r w:rsidR="00A7149D">
        <w:rPr>
          <w:rFonts w:ascii="Times New Roman" w:hAnsi="Times New Roman" w:cs="Times New Roman"/>
          <w:i/>
          <w:sz w:val="28"/>
          <w:szCs w:val="28"/>
        </w:rPr>
        <w:t xml:space="preserve"> (далі - Закон)</w:t>
      </w:r>
      <w:r w:rsidRPr="00A7149D">
        <w:rPr>
          <w:rFonts w:ascii="Times New Roman" w:hAnsi="Times New Roman" w:cs="Times New Roman"/>
          <w:i/>
          <w:sz w:val="28"/>
          <w:szCs w:val="28"/>
        </w:rPr>
        <w:t>.</w:t>
      </w:r>
      <w:r w:rsidR="00C96EDA" w:rsidRPr="00A7149D">
        <w:rPr>
          <w:rFonts w:ascii="Times New Roman" w:hAnsi="Times New Roman" w:cs="Times New Roman"/>
          <w:i/>
          <w:noProof/>
          <w:sz w:val="28"/>
          <w:szCs w:val="28"/>
          <w:u w:val="single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63500</wp:posOffset>
            </wp:positionV>
            <wp:extent cx="2780665" cy="186690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ЛЯ ОГОЛОШЕНН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A6B" w:rsidRPr="00A7149D" w:rsidRDefault="00396A6B" w:rsidP="00BE4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13F0" w:rsidRPr="00A7149D" w:rsidRDefault="004813F0" w:rsidP="00A71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9D">
        <w:rPr>
          <w:rFonts w:ascii="Times New Roman" w:hAnsi="Times New Roman" w:cs="Times New Roman"/>
          <w:b/>
          <w:color w:val="FF0000"/>
          <w:sz w:val="28"/>
          <w:szCs w:val="28"/>
        </w:rPr>
        <w:t>Корупційне правопорушення</w:t>
      </w:r>
      <w:r w:rsidRPr="00A714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149D">
        <w:rPr>
          <w:rFonts w:ascii="Times New Roman" w:hAnsi="Times New Roman" w:cs="Times New Roman"/>
          <w:sz w:val="28"/>
          <w:szCs w:val="28"/>
        </w:rPr>
        <w:t>– це діяння, що містить ознаки корупції, вчинене особою, зазначеною у частині першій статті 3 Закону</w:t>
      </w:r>
      <w:r w:rsidR="005D56AE" w:rsidRPr="00A7149D">
        <w:rPr>
          <w:rFonts w:ascii="Times New Roman" w:hAnsi="Times New Roman" w:cs="Times New Roman"/>
          <w:sz w:val="28"/>
          <w:szCs w:val="28"/>
        </w:rPr>
        <w:t xml:space="preserve"> (посадові особи юридичних осіб публічного права)</w:t>
      </w:r>
      <w:r w:rsidRPr="00A7149D">
        <w:rPr>
          <w:rFonts w:ascii="Times New Roman" w:hAnsi="Times New Roman" w:cs="Times New Roman"/>
          <w:sz w:val="28"/>
          <w:szCs w:val="28"/>
        </w:rPr>
        <w:t>, за яке законом встановлено кримінальну, відповідальність.</w:t>
      </w:r>
    </w:p>
    <w:p w:rsidR="00396A6B" w:rsidRPr="00A7149D" w:rsidRDefault="00396A6B" w:rsidP="00BE4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13F0" w:rsidRPr="00A7149D" w:rsidRDefault="004813F0" w:rsidP="00A71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9D">
        <w:rPr>
          <w:rFonts w:ascii="Times New Roman" w:hAnsi="Times New Roman" w:cs="Times New Roman"/>
          <w:b/>
          <w:color w:val="FF0000"/>
          <w:sz w:val="28"/>
          <w:szCs w:val="28"/>
        </w:rPr>
        <w:t>Правопорушення, пов’язане з корупцією</w:t>
      </w:r>
      <w:r w:rsidRPr="00A714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149D">
        <w:rPr>
          <w:rFonts w:ascii="Times New Roman" w:hAnsi="Times New Roman" w:cs="Times New Roman"/>
          <w:sz w:val="28"/>
          <w:szCs w:val="28"/>
        </w:rPr>
        <w:t>– це діяння, що не містить ознак корупції, але порушує встановлені Законом вимоги, заборони та обмеження, вчинене особою, зазначеною у частині першій статті 3 Закону</w:t>
      </w:r>
      <w:r w:rsidR="005D56AE" w:rsidRPr="00A7149D">
        <w:rPr>
          <w:rFonts w:ascii="Times New Roman" w:hAnsi="Times New Roman" w:cs="Times New Roman"/>
          <w:sz w:val="28"/>
          <w:szCs w:val="28"/>
        </w:rPr>
        <w:t xml:space="preserve"> (посадові особи юридичних осіб публічного права)</w:t>
      </w:r>
      <w:r w:rsidRPr="00A7149D">
        <w:rPr>
          <w:rFonts w:ascii="Times New Roman" w:hAnsi="Times New Roman" w:cs="Times New Roman"/>
          <w:sz w:val="28"/>
          <w:szCs w:val="28"/>
        </w:rPr>
        <w:t>, за яке законом встановлено кримінальну, адміністративну, дисциплінарну та/або цивільно-правову відповідальність.</w:t>
      </w:r>
    </w:p>
    <w:p w:rsidR="00396A6B" w:rsidRPr="00A7149D" w:rsidRDefault="00396A6B" w:rsidP="00C455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13F0" w:rsidRPr="00A7149D" w:rsidRDefault="004813F0" w:rsidP="00A71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14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Повідомлення про корупцію </w:t>
      </w:r>
      <w:r w:rsidR="00C4556A" w:rsidRPr="00A7149D">
        <w:rPr>
          <w:rFonts w:ascii="Times New Roman" w:hAnsi="Times New Roman" w:cs="Times New Roman"/>
          <w:sz w:val="28"/>
          <w:szCs w:val="28"/>
        </w:rPr>
        <w:t>–</w:t>
      </w:r>
      <w:r w:rsidRPr="00A7149D">
        <w:rPr>
          <w:rFonts w:ascii="Times New Roman" w:hAnsi="Times New Roman" w:cs="Times New Roman"/>
          <w:sz w:val="28"/>
          <w:szCs w:val="28"/>
        </w:rPr>
        <w:t xml:space="preserve"> </w:t>
      </w:r>
      <w:r w:rsidR="00C4556A" w:rsidRPr="00A7149D">
        <w:rPr>
          <w:rFonts w:ascii="Times New Roman" w:hAnsi="Times New Roman" w:cs="Times New Roman"/>
          <w:sz w:val="28"/>
          <w:szCs w:val="28"/>
        </w:rPr>
        <w:t>повідомлення, що містить фактичні дані про можливі факти корупції на підприємстві, які можна перевірити.</w:t>
      </w:r>
    </w:p>
    <w:p w:rsidR="00396A6B" w:rsidRPr="00A7149D" w:rsidRDefault="00396A6B" w:rsidP="00BE4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13F0" w:rsidRPr="00A7149D" w:rsidRDefault="004813F0" w:rsidP="00A71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9D">
        <w:rPr>
          <w:rFonts w:ascii="Times New Roman" w:hAnsi="Times New Roman" w:cs="Times New Roman"/>
          <w:b/>
          <w:color w:val="FF0000"/>
          <w:sz w:val="28"/>
          <w:szCs w:val="28"/>
        </w:rPr>
        <w:t>Внутрішні канали повідомлення</w:t>
      </w:r>
      <w:r w:rsidRPr="00A714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149D">
        <w:rPr>
          <w:rFonts w:ascii="Times New Roman" w:hAnsi="Times New Roman" w:cs="Times New Roman"/>
          <w:sz w:val="28"/>
          <w:szCs w:val="28"/>
        </w:rPr>
        <w:t xml:space="preserve">про можливі факти корупційних або пов’язаних з корупцією правопорушень, інших порушень цього Закону - </w:t>
      </w:r>
      <w:r w:rsidRPr="00A7149D">
        <w:rPr>
          <w:rFonts w:ascii="Times New Roman" w:hAnsi="Times New Roman" w:cs="Times New Roman"/>
          <w:b/>
          <w:i/>
          <w:sz w:val="28"/>
          <w:szCs w:val="28"/>
          <w:u w:val="single"/>
        </w:rPr>
        <w:t>способи захищеного</w:t>
      </w:r>
      <w:r w:rsidRPr="00A7149D">
        <w:rPr>
          <w:rFonts w:ascii="Times New Roman" w:hAnsi="Times New Roman" w:cs="Times New Roman"/>
          <w:sz w:val="28"/>
          <w:szCs w:val="28"/>
        </w:rPr>
        <w:t xml:space="preserve"> (у тому числі анонімного) повідомлення інформації викривачем керівнику або уповноваженому підрозділу (особі) органу, юридичної особи, у яких викривач працює, проходить службу чи навчання або на замовлення яких виконує роботу, а так само до органу вищого рівня, уповноважена особа якого здійснює контроль за дотриманням антикорупційного законодавства на підвідомчих підприємствах, в установах та організаціях (ч.1 ст.1 Закону).</w:t>
      </w:r>
    </w:p>
    <w:p w:rsidR="005D56AE" w:rsidRPr="00A7149D" w:rsidRDefault="005D56AE" w:rsidP="00BE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6AE" w:rsidRPr="00A7149D" w:rsidRDefault="00C4556A" w:rsidP="00A71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9D">
        <w:rPr>
          <w:rFonts w:ascii="Times New Roman" w:hAnsi="Times New Roman" w:cs="Times New Roman"/>
          <w:b/>
          <w:sz w:val="28"/>
          <w:szCs w:val="28"/>
        </w:rPr>
        <w:t>Викривачі</w:t>
      </w:r>
      <w:r w:rsidRPr="00A714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самостійно </w:t>
      </w:r>
      <w:r w:rsidRPr="00A7149D">
        <w:rPr>
          <w:rFonts w:ascii="Times New Roman" w:hAnsi="Times New Roman" w:cs="Times New Roman"/>
          <w:b/>
          <w:sz w:val="28"/>
          <w:szCs w:val="28"/>
        </w:rPr>
        <w:t>визначають, які канали повідомлень використовувати для здійснення повідомлення.</w:t>
      </w:r>
      <w:r w:rsidR="005D56AE" w:rsidRPr="00A71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49D" w:rsidRPr="00A7149D">
        <w:rPr>
          <w:rFonts w:ascii="Times New Roman" w:hAnsi="Times New Roman" w:cs="Times New Roman"/>
          <w:sz w:val="28"/>
          <w:szCs w:val="28"/>
        </w:rPr>
        <w:t xml:space="preserve">Передбачено можливість повідомлення про корупцію </w:t>
      </w:r>
      <w:r w:rsidR="00A7149D" w:rsidRPr="00A7149D">
        <w:rPr>
          <w:rFonts w:ascii="Times New Roman" w:hAnsi="Times New Roman" w:cs="Times New Roman"/>
          <w:b/>
          <w:color w:val="FF0000"/>
          <w:sz w:val="28"/>
          <w:szCs w:val="28"/>
        </w:rPr>
        <w:t>анонімно,</w:t>
      </w:r>
      <w:r w:rsidR="00A7149D" w:rsidRPr="00A714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7149D" w:rsidRPr="00A7149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7149D" w:rsidRPr="00A7149D">
        <w:rPr>
          <w:rFonts w:ascii="Times New Roman" w:hAnsi="Times New Roman" w:cs="Times New Roman"/>
          <w:sz w:val="28"/>
          <w:szCs w:val="28"/>
        </w:rPr>
        <w:t xml:space="preserve">. через </w:t>
      </w:r>
      <w:r w:rsidR="00A7149D" w:rsidRPr="00A7149D">
        <w:rPr>
          <w:rFonts w:ascii="Times New Roman" w:hAnsi="Times New Roman" w:cs="Times New Roman"/>
          <w:b/>
          <w:i/>
          <w:sz w:val="28"/>
          <w:szCs w:val="28"/>
        </w:rPr>
        <w:t>Єдиний портал повідомлень викривачів</w:t>
      </w:r>
      <w:r w:rsidR="00A7149D" w:rsidRPr="00A7149D">
        <w:rPr>
          <w:rFonts w:ascii="Times New Roman" w:hAnsi="Times New Roman" w:cs="Times New Roman"/>
          <w:sz w:val="28"/>
          <w:szCs w:val="28"/>
        </w:rPr>
        <w:t xml:space="preserve"> (https://whistleblowers.nazk.gov.ua/#/ )</w:t>
      </w:r>
    </w:p>
    <w:p w:rsidR="00A7149D" w:rsidRDefault="00A7149D" w:rsidP="00C455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1772" w:rsidRPr="00A7149D" w:rsidRDefault="00C11772" w:rsidP="00F4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9D">
        <w:rPr>
          <w:rFonts w:ascii="Times New Roman" w:hAnsi="Times New Roman" w:cs="Times New Roman"/>
          <w:b/>
          <w:color w:val="FF0000"/>
          <w:sz w:val="28"/>
          <w:szCs w:val="28"/>
        </w:rPr>
        <w:t>Викривання</w:t>
      </w:r>
      <w:r w:rsidRPr="00A7149D">
        <w:rPr>
          <w:rFonts w:ascii="Times New Roman" w:hAnsi="Times New Roman" w:cs="Times New Roman"/>
          <w:sz w:val="28"/>
          <w:szCs w:val="28"/>
        </w:rPr>
        <w:t xml:space="preserve"> є </w:t>
      </w:r>
      <w:r w:rsidRPr="00A7149D">
        <w:rPr>
          <w:rFonts w:ascii="Times New Roman" w:hAnsi="Times New Roman" w:cs="Times New Roman"/>
          <w:b/>
          <w:sz w:val="28"/>
          <w:szCs w:val="28"/>
        </w:rPr>
        <w:t>почесним правом</w:t>
      </w:r>
      <w:r w:rsidRPr="00A7149D">
        <w:rPr>
          <w:rFonts w:ascii="Times New Roman" w:hAnsi="Times New Roman" w:cs="Times New Roman"/>
          <w:sz w:val="28"/>
          <w:szCs w:val="28"/>
        </w:rPr>
        <w:t xml:space="preserve"> кожного працівника підприємства.</w:t>
      </w:r>
    </w:p>
    <w:p w:rsidR="00C11772" w:rsidRDefault="00C11772" w:rsidP="00C4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9FA">
        <w:rPr>
          <w:rFonts w:ascii="Times New Roman" w:hAnsi="Times New Roman" w:cs="Times New Roman"/>
          <w:b/>
          <w:sz w:val="28"/>
          <w:szCs w:val="28"/>
        </w:rPr>
        <w:lastRenderedPageBreak/>
        <w:t>Права викривача</w:t>
      </w:r>
      <w:r w:rsidRPr="00A7149D">
        <w:rPr>
          <w:rFonts w:ascii="Times New Roman" w:hAnsi="Times New Roman" w:cs="Times New Roman"/>
          <w:sz w:val="28"/>
          <w:szCs w:val="28"/>
        </w:rPr>
        <w:t xml:space="preserve"> виникають </w:t>
      </w:r>
      <w:r w:rsidRPr="00F479FA">
        <w:rPr>
          <w:rFonts w:ascii="Times New Roman" w:hAnsi="Times New Roman" w:cs="Times New Roman"/>
          <w:i/>
          <w:color w:val="FF0000"/>
          <w:sz w:val="28"/>
          <w:szCs w:val="28"/>
        </w:rPr>
        <w:t>з моменту повідомлення інформації</w:t>
      </w:r>
      <w:r w:rsidRPr="00F479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149D">
        <w:rPr>
          <w:rFonts w:ascii="Times New Roman" w:hAnsi="Times New Roman" w:cs="Times New Roman"/>
          <w:sz w:val="28"/>
          <w:szCs w:val="28"/>
        </w:rPr>
        <w:t>про можливі факти корупційних або пов’язаних з корупцією правопорушень, інших порушень Закону</w:t>
      </w:r>
      <w:r w:rsidR="00A7149D">
        <w:rPr>
          <w:rFonts w:ascii="Times New Roman" w:hAnsi="Times New Roman" w:cs="Times New Roman"/>
          <w:sz w:val="28"/>
          <w:szCs w:val="28"/>
        </w:rPr>
        <w:t>.</w:t>
      </w:r>
    </w:p>
    <w:p w:rsidR="00A7149D" w:rsidRPr="00A7149D" w:rsidRDefault="00A7149D" w:rsidP="00C455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13F0" w:rsidRPr="00A7149D" w:rsidRDefault="005D56AE" w:rsidP="00A71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9D">
        <w:rPr>
          <w:rFonts w:ascii="Times New Roman" w:hAnsi="Times New Roman" w:cs="Times New Roman"/>
          <w:b/>
          <w:color w:val="FF0000"/>
          <w:sz w:val="28"/>
          <w:szCs w:val="28"/>
        </w:rPr>
        <w:t>Гарантії захисту викривачів</w:t>
      </w:r>
      <w:r w:rsidR="00C11772" w:rsidRPr="00A714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7149D">
        <w:rPr>
          <w:rFonts w:ascii="Times New Roman" w:hAnsi="Times New Roman" w:cs="Times New Roman"/>
          <w:sz w:val="28"/>
          <w:szCs w:val="28"/>
        </w:rPr>
        <w:t>-</w:t>
      </w:r>
      <w:r w:rsidR="00C11772" w:rsidRPr="00A7149D">
        <w:rPr>
          <w:rFonts w:ascii="Times New Roman" w:hAnsi="Times New Roman" w:cs="Times New Roman"/>
          <w:sz w:val="28"/>
          <w:szCs w:val="28"/>
        </w:rPr>
        <w:t xml:space="preserve"> </w:t>
      </w:r>
      <w:r w:rsidRPr="00A7149D">
        <w:rPr>
          <w:rFonts w:ascii="Times New Roman" w:hAnsi="Times New Roman" w:cs="Times New Roman"/>
          <w:sz w:val="28"/>
          <w:szCs w:val="28"/>
        </w:rPr>
        <w:t>це гарантії</w:t>
      </w:r>
      <w:r w:rsidR="00C11772" w:rsidRPr="00A7149D">
        <w:rPr>
          <w:rFonts w:ascii="Times New Roman" w:hAnsi="Times New Roman" w:cs="Times New Roman"/>
          <w:sz w:val="28"/>
          <w:szCs w:val="28"/>
        </w:rPr>
        <w:t xml:space="preserve">, передбачені положеннями </w:t>
      </w:r>
      <w:proofErr w:type="spellStart"/>
      <w:r w:rsidR="00C11772" w:rsidRPr="00A7149D">
        <w:rPr>
          <w:rFonts w:ascii="Times New Roman" w:hAnsi="Times New Roman" w:cs="Times New Roman"/>
          <w:sz w:val="28"/>
          <w:szCs w:val="28"/>
        </w:rPr>
        <w:t>статтей</w:t>
      </w:r>
      <w:proofErr w:type="spellEnd"/>
      <w:r w:rsidRPr="00A7149D">
        <w:rPr>
          <w:rFonts w:ascii="Times New Roman" w:hAnsi="Times New Roman" w:cs="Times New Roman"/>
          <w:sz w:val="28"/>
          <w:szCs w:val="28"/>
        </w:rPr>
        <w:t xml:space="preserve"> 53-3</w:t>
      </w:r>
      <w:r w:rsidR="00C11772" w:rsidRPr="00A7149D">
        <w:rPr>
          <w:rFonts w:ascii="Times New Roman" w:hAnsi="Times New Roman" w:cs="Times New Roman"/>
          <w:sz w:val="28"/>
          <w:szCs w:val="28"/>
        </w:rPr>
        <w:t xml:space="preserve"> та 53-6</w:t>
      </w:r>
      <w:r w:rsidRPr="00A7149D">
        <w:rPr>
          <w:rFonts w:ascii="Times New Roman" w:hAnsi="Times New Roman" w:cs="Times New Roman"/>
          <w:sz w:val="28"/>
          <w:szCs w:val="28"/>
        </w:rPr>
        <w:t xml:space="preserve"> Закону</w:t>
      </w:r>
      <w:r w:rsidR="00C11772" w:rsidRPr="00A7149D">
        <w:rPr>
          <w:rFonts w:ascii="Times New Roman" w:hAnsi="Times New Roman" w:cs="Times New Roman"/>
          <w:sz w:val="28"/>
          <w:szCs w:val="28"/>
        </w:rPr>
        <w:t>.</w:t>
      </w:r>
      <w:r w:rsidRPr="00A71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A6B" w:rsidRPr="00A7149D" w:rsidRDefault="00396A6B" w:rsidP="005D56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6AE" w:rsidRPr="00A7149D" w:rsidRDefault="005D56AE" w:rsidP="00007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9D">
        <w:rPr>
          <w:rFonts w:ascii="Times New Roman" w:hAnsi="Times New Roman" w:cs="Times New Roman"/>
          <w:b/>
          <w:sz w:val="28"/>
          <w:szCs w:val="28"/>
        </w:rPr>
        <w:t>Викривач має право:</w:t>
      </w:r>
    </w:p>
    <w:p w:rsidR="00007F1F" w:rsidRPr="00A7149D" w:rsidRDefault="00007F1F" w:rsidP="005D56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949" w:type="dxa"/>
        <w:tblLook w:val="04A0" w:firstRow="1" w:lastRow="0" w:firstColumn="1" w:lastColumn="0" w:noHBand="0" w:noVBand="1"/>
      </w:tblPr>
      <w:tblGrid>
        <w:gridCol w:w="10949"/>
      </w:tblGrid>
      <w:tr w:rsidR="00007F1F" w:rsidRPr="00A7149D" w:rsidTr="00007F1F">
        <w:trPr>
          <w:trHeight w:val="637"/>
        </w:trPr>
        <w:tc>
          <w:tcPr>
            <w:tcW w:w="10949" w:type="dxa"/>
            <w:shd w:val="clear" w:color="auto" w:fill="BDD6EE" w:themeFill="accent1" w:themeFillTint="66"/>
          </w:tcPr>
          <w:p w:rsidR="00007F1F" w:rsidRPr="00A7149D" w:rsidRDefault="00007F1F" w:rsidP="00007F1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>бути повідомленим про свої права та обов’язки, передбачені Законом;</w:t>
            </w:r>
          </w:p>
          <w:p w:rsidR="00007F1F" w:rsidRPr="00A7149D" w:rsidRDefault="00007F1F" w:rsidP="005D56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7F1F" w:rsidRPr="00A7149D" w:rsidTr="00007F1F">
        <w:trPr>
          <w:trHeight w:val="622"/>
        </w:trPr>
        <w:tc>
          <w:tcPr>
            <w:tcW w:w="10949" w:type="dxa"/>
            <w:shd w:val="clear" w:color="auto" w:fill="9CC2E5" w:themeFill="accent1" w:themeFillTint="99"/>
          </w:tcPr>
          <w:p w:rsidR="00007F1F" w:rsidRPr="00A7149D" w:rsidRDefault="00007F1F" w:rsidP="00007F1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>подавати докази на підтвердження своєї заяви;</w:t>
            </w:r>
          </w:p>
          <w:p w:rsidR="00007F1F" w:rsidRPr="00A7149D" w:rsidRDefault="00007F1F" w:rsidP="005D56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7F1F" w:rsidRPr="00A7149D" w:rsidTr="00007F1F">
        <w:trPr>
          <w:trHeight w:val="948"/>
        </w:trPr>
        <w:tc>
          <w:tcPr>
            <w:tcW w:w="10949" w:type="dxa"/>
            <w:shd w:val="clear" w:color="auto" w:fill="FBE4D5" w:themeFill="accent2" w:themeFillTint="33"/>
          </w:tcPr>
          <w:p w:rsidR="00007F1F" w:rsidRPr="00A7149D" w:rsidRDefault="00007F1F" w:rsidP="00007F1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>отримувати від уповноваженого органу, до якого він подав повідомлення, підтвердження його прийняття і реєстрації;</w:t>
            </w:r>
          </w:p>
          <w:p w:rsidR="00007F1F" w:rsidRPr="00A7149D" w:rsidRDefault="00007F1F" w:rsidP="005D56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7F1F" w:rsidRPr="00A7149D" w:rsidTr="00007F1F">
        <w:trPr>
          <w:trHeight w:val="637"/>
        </w:trPr>
        <w:tc>
          <w:tcPr>
            <w:tcW w:w="10949" w:type="dxa"/>
            <w:shd w:val="clear" w:color="auto" w:fill="F7CAAC" w:themeFill="accent2" w:themeFillTint="66"/>
          </w:tcPr>
          <w:p w:rsidR="00007F1F" w:rsidRPr="00A7149D" w:rsidRDefault="00007F1F" w:rsidP="00007F1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>давати пояснення, свідчення або відмовитися їх давати;</w:t>
            </w:r>
          </w:p>
          <w:p w:rsidR="00007F1F" w:rsidRPr="00A7149D" w:rsidRDefault="00007F1F" w:rsidP="005D56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7F1F" w:rsidRPr="00A7149D" w:rsidTr="00007F1F">
        <w:trPr>
          <w:trHeight w:val="622"/>
        </w:trPr>
        <w:tc>
          <w:tcPr>
            <w:tcW w:w="10949" w:type="dxa"/>
            <w:shd w:val="clear" w:color="auto" w:fill="EDEDED" w:themeFill="accent3" w:themeFillTint="33"/>
          </w:tcPr>
          <w:p w:rsidR="00007F1F" w:rsidRPr="00A7149D" w:rsidRDefault="00007F1F" w:rsidP="00007F1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>на безоплатну правничу допомогу у зв’язку із захистом прав викривача;</w:t>
            </w:r>
          </w:p>
          <w:p w:rsidR="00007F1F" w:rsidRPr="00A7149D" w:rsidRDefault="00007F1F" w:rsidP="005D56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7F1F" w:rsidRPr="00A7149D" w:rsidTr="00007F1F">
        <w:trPr>
          <w:trHeight w:val="637"/>
        </w:trPr>
        <w:tc>
          <w:tcPr>
            <w:tcW w:w="10949" w:type="dxa"/>
            <w:shd w:val="clear" w:color="auto" w:fill="DBDBDB" w:themeFill="accent3" w:themeFillTint="66"/>
          </w:tcPr>
          <w:p w:rsidR="00007F1F" w:rsidRPr="00A7149D" w:rsidRDefault="00007F1F" w:rsidP="00007F1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>на конфіденційність;</w:t>
            </w:r>
          </w:p>
          <w:p w:rsidR="00007F1F" w:rsidRPr="00A7149D" w:rsidRDefault="00007F1F" w:rsidP="005D56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7F1F" w:rsidRPr="00A7149D" w:rsidTr="00007F1F">
        <w:trPr>
          <w:trHeight w:val="1274"/>
        </w:trPr>
        <w:tc>
          <w:tcPr>
            <w:tcW w:w="10949" w:type="dxa"/>
            <w:shd w:val="clear" w:color="auto" w:fill="FFF2CC" w:themeFill="accent4" w:themeFillTint="33"/>
          </w:tcPr>
          <w:p w:rsidR="00007F1F" w:rsidRPr="00A7149D" w:rsidRDefault="00007F1F" w:rsidP="00007F1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 xml:space="preserve">повідомляти про можливі факти корупційних або пов’язаних з корупцією правопорушень, інших порушень Закону без зазначення відомостей про себе </w:t>
            </w:r>
            <w:r w:rsidRPr="00A7149D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(анонімно);</w:t>
            </w:r>
          </w:p>
          <w:p w:rsidR="00007F1F" w:rsidRPr="00A7149D" w:rsidRDefault="00007F1F" w:rsidP="005D56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7F1F" w:rsidRPr="00A7149D" w:rsidTr="00007F1F">
        <w:trPr>
          <w:trHeight w:val="948"/>
        </w:trPr>
        <w:tc>
          <w:tcPr>
            <w:tcW w:w="10949" w:type="dxa"/>
            <w:shd w:val="clear" w:color="auto" w:fill="FFE599" w:themeFill="accent4" w:themeFillTint="66"/>
          </w:tcPr>
          <w:p w:rsidR="00007F1F" w:rsidRPr="00A7149D" w:rsidRDefault="00007F1F" w:rsidP="00007F1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>у разі загрози життю і здоров’ю на забезпечення безпеки щодо себе та близьких осіб, майна та житла або на відмову від таких заходів;</w:t>
            </w:r>
          </w:p>
          <w:p w:rsidR="00007F1F" w:rsidRPr="00A7149D" w:rsidRDefault="00007F1F" w:rsidP="005D56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7F1F" w:rsidRPr="00A7149D" w:rsidTr="00007F1F">
        <w:trPr>
          <w:trHeight w:val="1259"/>
        </w:trPr>
        <w:tc>
          <w:tcPr>
            <w:tcW w:w="10949" w:type="dxa"/>
            <w:shd w:val="clear" w:color="auto" w:fill="E2EFD9" w:themeFill="accent6" w:themeFillTint="33"/>
          </w:tcPr>
          <w:p w:rsidR="00007F1F" w:rsidRPr="00A7149D" w:rsidRDefault="00007F1F" w:rsidP="00007F1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>на відшкодування витрат у зв’язку із захистом прав викривачів, витрат на адвоката у зв’язку із захистом прав особи як викривача, витрат на судовий збір;</w:t>
            </w:r>
          </w:p>
          <w:p w:rsidR="00007F1F" w:rsidRPr="00A7149D" w:rsidRDefault="00007F1F" w:rsidP="00007F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F1F" w:rsidRPr="00A7149D" w:rsidTr="00007F1F">
        <w:trPr>
          <w:trHeight w:val="637"/>
        </w:trPr>
        <w:tc>
          <w:tcPr>
            <w:tcW w:w="10949" w:type="dxa"/>
            <w:shd w:val="clear" w:color="auto" w:fill="C5E0B3" w:themeFill="accent6" w:themeFillTint="66"/>
          </w:tcPr>
          <w:p w:rsidR="00007F1F" w:rsidRPr="00A7149D" w:rsidRDefault="00007F1F" w:rsidP="00007F1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>на винагороду у визначених законом випадках;</w:t>
            </w:r>
          </w:p>
          <w:p w:rsidR="00007F1F" w:rsidRPr="00A7149D" w:rsidRDefault="00007F1F" w:rsidP="00007F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F1F" w:rsidRPr="00A7149D" w:rsidTr="00007F1F">
        <w:trPr>
          <w:trHeight w:val="622"/>
        </w:trPr>
        <w:tc>
          <w:tcPr>
            <w:tcW w:w="10949" w:type="dxa"/>
            <w:shd w:val="clear" w:color="auto" w:fill="D5DCE4" w:themeFill="text2" w:themeFillTint="33"/>
          </w:tcPr>
          <w:p w:rsidR="00007F1F" w:rsidRPr="00A7149D" w:rsidRDefault="00007F1F" w:rsidP="00007F1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>на отримання психологічної допомоги;</w:t>
            </w:r>
          </w:p>
          <w:p w:rsidR="00007F1F" w:rsidRPr="00A7149D" w:rsidRDefault="00007F1F" w:rsidP="00007F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F1F" w:rsidRPr="00A7149D" w:rsidTr="00007F1F">
        <w:trPr>
          <w:trHeight w:val="948"/>
        </w:trPr>
        <w:tc>
          <w:tcPr>
            <w:tcW w:w="10949" w:type="dxa"/>
            <w:shd w:val="clear" w:color="auto" w:fill="ACB9CA" w:themeFill="text2" w:themeFillTint="66"/>
          </w:tcPr>
          <w:p w:rsidR="00007F1F" w:rsidRPr="00A7149D" w:rsidRDefault="00007F1F" w:rsidP="00C1177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>на звільнення від юридичної відповідальності у визначених законом випадках;</w:t>
            </w:r>
          </w:p>
        </w:tc>
      </w:tr>
      <w:tr w:rsidR="00007F1F" w:rsidRPr="00A7149D" w:rsidTr="00007F1F">
        <w:trPr>
          <w:trHeight w:val="948"/>
        </w:trPr>
        <w:tc>
          <w:tcPr>
            <w:tcW w:w="10949" w:type="dxa"/>
            <w:shd w:val="clear" w:color="auto" w:fill="BDD6EE" w:themeFill="accent1" w:themeFillTint="66"/>
          </w:tcPr>
          <w:p w:rsidR="00007F1F" w:rsidRPr="00A7149D" w:rsidRDefault="00007F1F" w:rsidP="00007F1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>отримувати інформацію про стан та результати розгляду, перевірки та/або розслідування за фактом повідомлення ним інформації.</w:t>
            </w:r>
          </w:p>
          <w:p w:rsidR="00007F1F" w:rsidRPr="00A7149D" w:rsidRDefault="00007F1F" w:rsidP="00007F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6AE" w:rsidRPr="00A7149D" w:rsidRDefault="005D56AE" w:rsidP="00007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4B1" w:rsidRPr="00A7149D" w:rsidRDefault="005D56AE" w:rsidP="00A714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149D">
        <w:rPr>
          <w:rFonts w:ascii="Times New Roman" w:hAnsi="Times New Roman" w:cs="Times New Roman"/>
          <w:b/>
          <w:sz w:val="28"/>
          <w:szCs w:val="28"/>
        </w:rPr>
        <w:t>Викривач та його близькі особи перебувають під захистом держави</w:t>
      </w:r>
    </w:p>
    <w:p w:rsidR="005D56AE" w:rsidRPr="00A7149D" w:rsidRDefault="00C11772" w:rsidP="00C11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9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Заходи захисту викривача</w:t>
      </w:r>
      <w:r w:rsidRPr="00A714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149D">
        <w:rPr>
          <w:rFonts w:ascii="Times New Roman" w:hAnsi="Times New Roman" w:cs="Times New Roman"/>
          <w:sz w:val="28"/>
          <w:szCs w:val="28"/>
        </w:rPr>
        <w:t xml:space="preserve">визначаються керівником підприємства спільно з уповноваженою особою з питань запобігання та виявлення корупції і впроваджуються за умови надання викривачем </w:t>
      </w:r>
      <w:r w:rsidRPr="00A7149D">
        <w:rPr>
          <w:rFonts w:ascii="Times New Roman" w:hAnsi="Times New Roman" w:cs="Times New Roman"/>
          <w:b/>
          <w:sz w:val="28"/>
          <w:szCs w:val="28"/>
          <w:shd w:val="clear" w:color="auto" w:fill="E2EFD9" w:themeFill="accent6" w:themeFillTint="33"/>
        </w:rPr>
        <w:t>письмової згоди</w:t>
      </w:r>
      <w:r w:rsidRPr="00A7149D">
        <w:rPr>
          <w:rFonts w:ascii="Times New Roman" w:hAnsi="Times New Roman" w:cs="Times New Roman"/>
          <w:sz w:val="28"/>
          <w:szCs w:val="28"/>
          <w:shd w:val="clear" w:color="auto" w:fill="E2EFD9" w:themeFill="accent6" w:themeFillTint="33"/>
        </w:rPr>
        <w:t>.</w:t>
      </w:r>
      <w:r w:rsidRPr="00A71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772" w:rsidRPr="00A7149D" w:rsidRDefault="00C11772" w:rsidP="005D56AE">
      <w:pPr>
        <w:pStyle w:val="rvps2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</w:p>
    <w:p w:rsidR="00C11772" w:rsidRPr="00A7149D" w:rsidRDefault="00C11772" w:rsidP="00C11772">
      <w:pPr>
        <w:pStyle w:val="rvps2"/>
        <w:shd w:val="clear" w:color="auto" w:fill="FFFFFF"/>
        <w:spacing w:after="150"/>
        <w:jc w:val="center"/>
        <w:rPr>
          <w:b/>
          <w:sz w:val="28"/>
          <w:szCs w:val="28"/>
        </w:rPr>
      </w:pPr>
      <w:r w:rsidRPr="00A7149D">
        <w:rPr>
          <w:b/>
          <w:sz w:val="28"/>
          <w:szCs w:val="28"/>
        </w:rPr>
        <w:t>Юридична відповідальність викривача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C11772" w:rsidRPr="00A7149D" w:rsidTr="00C11772">
        <w:tc>
          <w:tcPr>
            <w:tcW w:w="10904" w:type="dxa"/>
            <w:shd w:val="clear" w:color="auto" w:fill="DEEAF6" w:themeFill="accent1" w:themeFillTint="33"/>
          </w:tcPr>
          <w:p w:rsidR="00C11772" w:rsidRPr="00A7149D" w:rsidRDefault="00C11772" w:rsidP="00C1177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149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Викривач </w:t>
            </w:r>
            <w:r w:rsidRPr="00A7149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uk-UA"/>
              </w:rPr>
              <w:t>не несе юридичної відповідальності</w:t>
            </w:r>
            <w:r w:rsidRPr="00A7149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 </w:t>
            </w:r>
            <w:r w:rsidRPr="00A7149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 повідомлення про можливі факти корупційних або пов’язаних з корупцією правопорушень, інших порушень цього Закону, поширення зазначеної у повідомленні інформації, незважаючи на можливе порушення таким повідомленням своїх службових, цивільних, трудових чи інших обов’язків або зобов’язань (ч.1 ст.53-8 Закону).</w:t>
            </w:r>
          </w:p>
          <w:p w:rsidR="00C11772" w:rsidRPr="00A7149D" w:rsidRDefault="00C11772" w:rsidP="00C1177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11772" w:rsidRPr="00A7149D" w:rsidTr="00C11772">
        <w:tc>
          <w:tcPr>
            <w:tcW w:w="10904" w:type="dxa"/>
            <w:shd w:val="clear" w:color="auto" w:fill="FBE4D5" w:themeFill="accent2" w:themeFillTint="33"/>
          </w:tcPr>
          <w:p w:rsidR="00C11772" w:rsidRPr="00A7149D" w:rsidRDefault="00C11772" w:rsidP="00C1177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149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Повідомлення про можливі факти корупційних або пов’язаних з корупцією правопорушень, інших порушень цього Закону </w:t>
            </w:r>
            <w:r w:rsidRPr="00A7149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uk-UA"/>
              </w:rPr>
              <w:t>не може розглядатися</w:t>
            </w:r>
            <w:r w:rsidRPr="00A7149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 </w:t>
            </w:r>
            <w:r w:rsidRPr="00A7149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 порушення умов конфіденційності, передбачених цивільним, трудовим або іншим договором (контрактом) (ч.2 ст.53-8 Закону).</w:t>
            </w:r>
          </w:p>
          <w:p w:rsidR="00C11772" w:rsidRPr="00A7149D" w:rsidRDefault="00C11772" w:rsidP="00C11772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C11772" w:rsidRPr="00A7149D" w:rsidTr="00C11772">
        <w:tc>
          <w:tcPr>
            <w:tcW w:w="10904" w:type="dxa"/>
            <w:shd w:val="clear" w:color="auto" w:fill="E2EFD9" w:themeFill="accent6" w:themeFillTint="33"/>
          </w:tcPr>
          <w:p w:rsidR="00C11772" w:rsidRPr="00A7149D" w:rsidRDefault="00C11772" w:rsidP="00C1177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149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Викривач </w:t>
            </w:r>
            <w:r w:rsidRPr="00A7149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uk-UA"/>
              </w:rPr>
              <w:t>звільняється</w:t>
            </w:r>
            <w:r w:rsidRPr="00A7149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</w:t>
            </w:r>
            <w:r w:rsidRPr="00A7149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uk-UA"/>
              </w:rPr>
              <w:t>ід цивільно-правової відповідальності за майнову та/або моральну шкоду,</w:t>
            </w:r>
            <w:r w:rsidRPr="00A7149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завдану внаслідок здійснення повідомлення про можливі факти корупційних або пов’язаних з корупцією правопорушень, інших порушень цього Закону, крім випадку здійснення завідомо неправдивого повідомлення. У разі неумисного повідомлення викривачем недостовірної інформації вона підлягає спростуванню у порядку, визначеному Цивільним кодексом України (ч.3 ст.53-8 Закону).</w:t>
            </w:r>
          </w:p>
          <w:p w:rsidR="00C11772" w:rsidRPr="00A7149D" w:rsidRDefault="00C11772" w:rsidP="00C11772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</w:tbl>
    <w:p w:rsidR="00C11772" w:rsidRPr="00A7149D" w:rsidRDefault="00C11772" w:rsidP="005D56AE">
      <w:pPr>
        <w:pStyle w:val="rvps2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</w:p>
    <w:p w:rsidR="00A7149D" w:rsidRDefault="00A7149D" w:rsidP="00A7149D">
      <w:pPr>
        <w:pStyle w:val="rvps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7149D">
        <w:rPr>
          <w:b/>
          <w:sz w:val="28"/>
          <w:szCs w:val="28"/>
        </w:rPr>
        <w:t>Підготовлено:</w:t>
      </w:r>
    </w:p>
    <w:p w:rsidR="00A7149D" w:rsidRPr="00A7149D" w:rsidRDefault="00A7149D" w:rsidP="00A7149D">
      <w:pPr>
        <w:pStyle w:val="rvps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7149D">
        <w:rPr>
          <w:b/>
          <w:sz w:val="28"/>
          <w:szCs w:val="28"/>
        </w:rPr>
        <w:t>Уповноваженою особою з питань</w:t>
      </w:r>
    </w:p>
    <w:p w:rsidR="00A7149D" w:rsidRPr="00A7149D" w:rsidRDefault="00A7149D" w:rsidP="00A7149D">
      <w:pPr>
        <w:pStyle w:val="rvps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7149D">
        <w:rPr>
          <w:b/>
          <w:sz w:val="28"/>
          <w:szCs w:val="28"/>
        </w:rPr>
        <w:t>запобігання та виявлення корупції</w:t>
      </w:r>
    </w:p>
    <w:p w:rsidR="00A7149D" w:rsidRPr="00A7149D" w:rsidRDefault="00A7149D" w:rsidP="00A7149D">
      <w:pPr>
        <w:pStyle w:val="rvps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7149D">
        <w:rPr>
          <w:b/>
          <w:sz w:val="28"/>
          <w:szCs w:val="28"/>
        </w:rPr>
        <w:t>ДП «Укрсервіс Мінтрансу»                                                                       Марина ЧЕРЕВКО</w:t>
      </w:r>
    </w:p>
    <w:p w:rsidR="00A7149D" w:rsidRPr="00A7149D" w:rsidRDefault="00A7149D" w:rsidP="00A7149D">
      <w:pPr>
        <w:pStyle w:val="rvps2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tbl>
      <w:tblPr>
        <w:tblStyle w:val="ab"/>
        <w:tblW w:w="1091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910"/>
      </w:tblGrid>
      <w:tr w:rsidR="00D05360" w:rsidRPr="00A7149D" w:rsidTr="00A7149D">
        <w:tc>
          <w:tcPr>
            <w:tcW w:w="10910" w:type="dxa"/>
            <w:shd w:val="clear" w:color="auto" w:fill="E2EFD9" w:themeFill="accent6" w:themeFillTint="33"/>
          </w:tcPr>
          <w:p w:rsidR="00D05360" w:rsidRPr="00A7149D" w:rsidRDefault="00D05360" w:rsidP="00AA7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4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Якщо Вам стало відомо </w:t>
            </w:r>
            <w:r w:rsidRPr="00A714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ПРО КОРУПЦІЮ </w:t>
            </w:r>
            <w:r w:rsidRPr="00A714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ДП «Укрсервіс Мінтрансу»,</w:t>
            </w: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4B1" w:rsidRPr="00A714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 xml:space="preserve">Ви можете </w:t>
            </w:r>
            <w:r w:rsidRPr="00A714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ПОВІДОМИТИ</w:t>
            </w:r>
            <w:r w:rsidRPr="00A71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 xml:space="preserve">про це </w:t>
            </w:r>
            <w:r w:rsidRPr="00A714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Уповноваженій особі з питань запобігання та виявлення корупції</w:t>
            </w: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5360" w:rsidRPr="00A7149D" w:rsidRDefault="00D05360" w:rsidP="00D0536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4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через особисте звернення</w:t>
            </w: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 xml:space="preserve"> (кабінет № </w:t>
            </w:r>
            <w:r w:rsidR="00451A45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>, 4 поверх, проспект Берестейський, 14, м. Київ, пн.-чт. з 8:30 до 17:30, пт. З 8:00 до 16:40, обідня перерва з 13:00 до 13:50);</w:t>
            </w:r>
          </w:p>
          <w:p w:rsidR="00D05360" w:rsidRPr="00A7149D" w:rsidRDefault="00D05360" w:rsidP="00D0536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4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 спеціальним телефоном:</w:t>
            </w:r>
            <w:r w:rsidRPr="00A714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>+38 (044) 351-42-38;</w:t>
            </w:r>
          </w:p>
          <w:p w:rsidR="00D05360" w:rsidRPr="00A7149D" w:rsidRDefault="00D05360" w:rsidP="00D0536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49D">
              <w:rPr>
                <w:rFonts w:ascii="Times New Roman" w:hAnsi="Times New Roman" w:cs="Times New Roman"/>
                <w:i/>
                <w:sz w:val="28"/>
                <w:szCs w:val="28"/>
              </w:rPr>
              <w:t>на електронну пошту</w:t>
            </w: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714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cherevko@mtuservice.gov.ua</w:t>
            </w: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360" w:rsidRPr="00A7149D" w:rsidRDefault="00D05360" w:rsidP="00D0536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4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анонімно</w:t>
            </w:r>
            <w:r w:rsidRPr="00A714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</w:t>
            </w:r>
            <w:r w:rsidRPr="00A714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Pr="00A7149D">
              <w:rPr>
                <w:rFonts w:ascii="Times New Roman" w:hAnsi="Times New Roman" w:cs="Times New Roman"/>
                <w:b/>
                <w:sz w:val="28"/>
                <w:szCs w:val="28"/>
              </w:rPr>
              <w:t>Єдиний портал повідомлень викривачів,</w:t>
            </w: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 xml:space="preserve"> перейшовши за посиланням: </w:t>
            </w:r>
            <w:hyperlink r:id="rId9" w:anchor="/" w:history="1">
              <w:r w:rsidRPr="00A714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https://whistleblowers.nazk.gov.ua/#/</w:t>
              </w:r>
            </w:hyperlink>
            <w:r w:rsidRPr="00A714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360" w:rsidRPr="00A7149D" w:rsidRDefault="00D05360" w:rsidP="00AA74B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Pr="00A714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скриньку повідомлень</w:t>
            </w:r>
            <w:r w:rsidRPr="00A7149D">
              <w:rPr>
                <w:rFonts w:ascii="Times New Roman" w:hAnsi="Times New Roman" w:cs="Times New Roman"/>
                <w:sz w:val="28"/>
                <w:szCs w:val="28"/>
              </w:rPr>
              <w:t>, що розміщена на 1 поверсі.</w:t>
            </w:r>
          </w:p>
          <w:p w:rsidR="00AA74B1" w:rsidRPr="00A7149D" w:rsidRDefault="00AA74B1" w:rsidP="00AA74B1">
            <w:pPr>
              <w:pStyle w:val="a3"/>
              <w:ind w:left="1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49D" w:rsidRPr="00D05360" w:rsidRDefault="00A7149D" w:rsidP="00A7149D">
      <w:pPr>
        <w:spacing w:after="0" w:line="240" w:lineRule="auto"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22.11.2024</w:t>
      </w:r>
    </w:p>
    <w:sectPr w:rsidR="00A7149D" w:rsidRPr="00D05360" w:rsidSect="00AA7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42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785" w:rsidRDefault="00362785" w:rsidP="00362785">
      <w:pPr>
        <w:spacing w:after="0" w:line="240" w:lineRule="auto"/>
      </w:pPr>
      <w:r>
        <w:separator/>
      </w:r>
    </w:p>
  </w:endnote>
  <w:endnote w:type="continuationSeparator" w:id="0">
    <w:p w:rsidR="00362785" w:rsidRDefault="00362785" w:rsidP="0036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85" w:rsidRDefault="003627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85" w:rsidRDefault="0036278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85" w:rsidRDefault="003627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785" w:rsidRDefault="00362785" w:rsidP="00362785">
      <w:pPr>
        <w:spacing w:after="0" w:line="240" w:lineRule="auto"/>
      </w:pPr>
      <w:r>
        <w:separator/>
      </w:r>
    </w:p>
  </w:footnote>
  <w:footnote w:type="continuationSeparator" w:id="0">
    <w:p w:rsidR="00362785" w:rsidRDefault="00362785" w:rsidP="0036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85" w:rsidRDefault="003627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85" w:rsidRDefault="0036278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85" w:rsidRDefault="003627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8F5"/>
      </v:shape>
    </w:pict>
  </w:numPicBullet>
  <w:abstractNum w:abstractNumId="0" w15:restartNumberingAfterBreak="0">
    <w:nsid w:val="00317B56"/>
    <w:multiLevelType w:val="hybridMultilevel"/>
    <w:tmpl w:val="EB48C86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311E21"/>
    <w:multiLevelType w:val="hybridMultilevel"/>
    <w:tmpl w:val="00FC073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5075E"/>
    <w:multiLevelType w:val="hybridMultilevel"/>
    <w:tmpl w:val="9814C2F6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A6F12"/>
    <w:multiLevelType w:val="hybridMultilevel"/>
    <w:tmpl w:val="ACDC1C46"/>
    <w:lvl w:ilvl="0" w:tplc="C794F078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D3557"/>
    <w:multiLevelType w:val="hybridMultilevel"/>
    <w:tmpl w:val="F7028DE2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45758"/>
    <w:multiLevelType w:val="hybridMultilevel"/>
    <w:tmpl w:val="A436351A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1006D"/>
    <w:multiLevelType w:val="hybridMultilevel"/>
    <w:tmpl w:val="F6C0A53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A44DF"/>
    <w:multiLevelType w:val="hybridMultilevel"/>
    <w:tmpl w:val="C9D6B4E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0591F"/>
    <w:multiLevelType w:val="hybridMultilevel"/>
    <w:tmpl w:val="6FD809A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553E4"/>
    <w:multiLevelType w:val="hybridMultilevel"/>
    <w:tmpl w:val="4C20D1D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10"/>
    <w:rsid w:val="00007F1F"/>
    <w:rsid w:val="00015B08"/>
    <w:rsid w:val="001C7F78"/>
    <w:rsid w:val="00290A5B"/>
    <w:rsid w:val="00297C54"/>
    <w:rsid w:val="002D13B2"/>
    <w:rsid w:val="00362785"/>
    <w:rsid w:val="00396A6B"/>
    <w:rsid w:val="00451A45"/>
    <w:rsid w:val="004813F0"/>
    <w:rsid w:val="004D6BCB"/>
    <w:rsid w:val="00513325"/>
    <w:rsid w:val="005A16E6"/>
    <w:rsid w:val="005C2103"/>
    <w:rsid w:val="005D1C01"/>
    <w:rsid w:val="005D2C10"/>
    <w:rsid w:val="005D56AE"/>
    <w:rsid w:val="006B69E6"/>
    <w:rsid w:val="00713929"/>
    <w:rsid w:val="00836D37"/>
    <w:rsid w:val="0084767F"/>
    <w:rsid w:val="008E589B"/>
    <w:rsid w:val="008F6ACF"/>
    <w:rsid w:val="009A2AA7"/>
    <w:rsid w:val="00A7149D"/>
    <w:rsid w:val="00AA74B1"/>
    <w:rsid w:val="00AB6832"/>
    <w:rsid w:val="00AC2F9B"/>
    <w:rsid w:val="00BE4FE2"/>
    <w:rsid w:val="00C05983"/>
    <w:rsid w:val="00C11772"/>
    <w:rsid w:val="00C2087D"/>
    <w:rsid w:val="00C4556A"/>
    <w:rsid w:val="00C96EDA"/>
    <w:rsid w:val="00D05360"/>
    <w:rsid w:val="00D73CEC"/>
    <w:rsid w:val="00DA1337"/>
    <w:rsid w:val="00E07250"/>
    <w:rsid w:val="00EC17C0"/>
    <w:rsid w:val="00EC58E8"/>
    <w:rsid w:val="00F479FA"/>
    <w:rsid w:val="00F47C77"/>
    <w:rsid w:val="00F652F5"/>
    <w:rsid w:val="00FD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B6D7F0-DFE4-4F36-9DEA-FEDF1A46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F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6D37"/>
    <w:rPr>
      <w:color w:val="0563C1" w:themeColor="hyperlink"/>
      <w:u w:val="single"/>
    </w:rPr>
  </w:style>
  <w:style w:type="paragraph" w:customStyle="1" w:styleId="rvps2">
    <w:name w:val="rvps2"/>
    <w:basedOn w:val="a"/>
    <w:rsid w:val="0083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36D37"/>
  </w:style>
  <w:style w:type="character" w:customStyle="1" w:styleId="rvts37">
    <w:name w:val="rvts37"/>
    <w:basedOn w:val="a0"/>
    <w:rsid w:val="00836D37"/>
  </w:style>
  <w:style w:type="paragraph" w:styleId="a5">
    <w:name w:val="header"/>
    <w:basedOn w:val="a"/>
    <w:link w:val="a6"/>
    <w:uiPriority w:val="99"/>
    <w:unhideWhenUsed/>
    <w:rsid w:val="003627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62785"/>
  </w:style>
  <w:style w:type="paragraph" w:styleId="a7">
    <w:name w:val="footer"/>
    <w:basedOn w:val="a"/>
    <w:link w:val="a8"/>
    <w:uiPriority w:val="99"/>
    <w:unhideWhenUsed/>
    <w:rsid w:val="003627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62785"/>
  </w:style>
  <w:style w:type="paragraph" w:styleId="a9">
    <w:name w:val="Balloon Text"/>
    <w:basedOn w:val="a"/>
    <w:link w:val="aa"/>
    <w:uiPriority w:val="99"/>
    <w:semiHidden/>
    <w:unhideWhenUsed/>
    <w:rsid w:val="00D0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0536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D0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histleblowers.nazk.gov.ua/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21F5A-0D86-47A8-A53E-5901B740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3857</Words>
  <Characters>2199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Марина Олександрівна</dc:creator>
  <cp:keywords/>
  <dc:description/>
  <cp:lastModifiedBy>Черевко Марина Олександрівна</cp:lastModifiedBy>
  <cp:revision>19</cp:revision>
  <cp:lastPrinted>2024-11-22T11:52:00Z</cp:lastPrinted>
  <dcterms:created xsi:type="dcterms:W3CDTF">2024-08-05T14:08:00Z</dcterms:created>
  <dcterms:modified xsi:type="dcterms:W3CDTF">2024-11-22T12:01:00Z</dcterms:modified>
</cp:coreProperties>
</file>